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55B3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60588001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E33873F" w14:textId="77777777" w:rsidR="006A492D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9D85068" w14:textId="77777777" w:rsidR="006A492D" w:rsidRPr="004C3570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A917B6C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A38CFAE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12137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1083F9D7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3214665A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A75BD7" w14:textId="77777777"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1213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7B3C71" w14:textId="77777777" w:rsidR="006A492D" w:rsidRPr="004A011E" w:rsidRDefault="00212137" w:rsidP="006A492D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6A492D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536011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50CAA61F" w14:textId="77777777" w:rsidR="006A492D" w:rsidRPr="004C3570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0953E2C2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724381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97203">
        <w:rPr>
          <w:rFonts w:ascii="Cambria" w:hAnsi="Cambria" w:cs="MyriadPro-Black"/>
          <w:caps/>
          <w:sz w:val="40"/>
          <w:szCs w:val="40"/>
        </w:rPr>
        <w:t>5</w:t>
      </w:r>
    </w:p>
    <w:p w14:paraId="722EEABD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CF052B1" w14:textId="77777777"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14:paraId="7AA117DB" w14:textId="77777777" w:rsidR="006A492D" w:rsidRDefault="006A492D" w:rsidP="006A492D">
      <w:pPr>
        <w:pStyle w:val="Default"/>
        <w:spacing w:line="276" w:lineRule="auto"/>
        <w:jc w:val="center"/>
      </w:pPr>
    </w:p>
    <w:p w14:paraId="111D184F" w14:textId="77777777" w:rsidR="006A492D" w:rsidRDefault="00B4150A" w:rsidP="00B4150A">
      <w:pPr>
        <w:pStyle w:val="Default"/>
        <w:tabs>
          <w:tab w:val="left" w:pos="48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243A49F8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6B347C91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579BBFD5" w14:textId="77777777" w:rsidR="006A492D" w:rsidRDefault="006A492D" w:rsidP="006A492D">
      <w:pPr>
        <w:pStyle w:val="Default"/>
        <w:jc w:val="center"/>
        <w:rPr>
          <w:rFonts w:ascii="Cambria" w:hAnsi="Cambria"/>
        </w:rPr>
      </w:pPr>
    </w:p>
    <w:p w14:paraId="0D1B43A5" w14:textId="77777777"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69FECEAE" w14:textId="30934C12" w:rsidR="006A492D" w:rsidRDefault="006A492D" w:rsidP="006A492D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B54FD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53601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3F5D96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B73919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DF3F21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6F4BDCD3" w14:textId="77777777"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14:paraId="4C636EE8" w14:textId="77777777" w:rsidR="003D21B4" w:rsidRPr="003D21B4" w:rsidRDefault="003D21B4" w:rsidP="003D21B4"/>
    <w:p w14:paraId="1DA2959F" w14:textId="77777777"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14:paraId="0152B85A" w14:textId="77777777"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14:paraId="5D770207" w14:textId="77777777"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14:paraId="39959C43" w14:textId="77777777"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14:paraId="3B9893DA" w14:textId="77777777"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14:paraId="676CE00B" w14:textId="77777777" w:rsidR="003D21B4" w:rsidRPr="003D21B4" w:rsidRDefault="006A1DC4" w:rsidP="0047763D">
      <w:pPr>
        <w:ind w:left="48"/>
        <w:jc w:val="both"/>
        <w:rPr>
          <w:rFonts w:cs="Arial"/>
        </w:rPr>
      </w:pPr>
      <w:r>
        <w:rPr>
          <w:rFonts w:cs="Arial"/>
        </w:rPr>
        <w:t>Závěrečném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14:paraId="56DBFBA2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14:paraId="5051566F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14:paraId="5B6DBF55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14:paraId="1C520602" w14:textId="77777777" w:rsidR="007E2AB8" w:rsidRDefault="007E2AB8" w:rsidP="001C7245">
      <w:pPr>
        <w:ind w:left="48"/>
        <w:jc w:val="both"/>
        <w:rPr>
          <w:rFonts w:cs="Arial"/>
        </w:rPr>
      </w:pPr>
    </w:p>
    <w:p w14:paraId="11BD444F" w14:textId="77777777"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14:paraId="24F24C6A" w14:textId="77777777" w:rsidR="00D176B1" w:rsidRDefault="00D176B1" w:rsidP="003D21B4">
      <w:pPr>
        <w:rPr>
          <w:b/>
        </w:rPr>
      </w:pPr>
    </w:p>
    <w:p w14:paraId="7E6A3D72" w14:textId="77777777" w:rsidR="00D176B1" w:rsidRDefault="00D176B1" w:rsidP="003D21B4">
      <w:pPr>
        <w:rPr>
          <w:b/>
        </w:rPr>
      </w:pPr>
    </w:p>
    <w:p w14:paraId="4CC42E6E" w14:textId="77777777" w:rsidR="00D176B1" w:rsidRDefault="00D176B1" w:rsidP="003D21B4">
      <w:pPr>
        <w:rPr>
          <w:b/>
        </w:rPr>
      </w:pPr>
    </w:p>
    <w:p w14:paraId="1D362115" w14:textId="77777777" w:rsidR="00701F14" w:rsidRDefault="00701F14">
      <w:pPr>
        <w:rPr>
          <w:b/>
        </w:rPr>
        <w:sectPr w:rsidR="00701F14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FE46B" w14:textId="77777777"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14:paraId="510AA2C7" w14:textId="77777777" w:rsidR="00D176B1" w:rsidRDefault="00D176B1" w:rsidP="003D21B4">
      <w:pPr>
        <w:rPr>
          <w:b/>
        </w:rPr>
      </w:pPr>
    </w:p>
    <w:p w14:paraId="20139831" w14:textId="77777777"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14:paraId="6A161787" w14:textId="77777777" w:rsidTr="00A91023">
        <w:trPr>
          <w:trHeight w:val="5646"/>
        </w:trPr>
        <w:tc>
          <w:tcPr>
            <w:tcW w:w="2235" w:type="dxa"/>
          </w:tcPr>
          <w:p w14:paraId="2AC258DC" w14:textId="77777777"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14:paraId="7CD7A737" w14:textId="77777777"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14:paraId="7836EB2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14:paraId="6DE73E75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5B53F6E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F32F0A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204610A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14:paraId="3AF8B68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727FEC54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09A39B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27A419CA" w14:textId="77777777" w:rsidR="00AE7131" w:rsidRDefault="00AE7131" w:rsidP="00696D25">
            <w:pPr>
              <w:widowControl w:val="0"/>
              <w:rPr>
                <w:rFonts w:cs="Arial"/>
              </w:rPr>
            </w:pPr>
          </w:p>
          <w:p w14:paraId="5D7E0FBB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482E5F5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60D31E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333F35F8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14:paraId="1B062B89" w14:textId="77777777"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14:paraId="56C0E256" w14:textId="77777777" w:rsidR="00F25D36" w:rsidRDefault="00F25D36" w:rsidP="00F25D36">
            <w:pPr>
              <w:widowControl w:val="0"/>
              <w:rPr>
                <w:rFonts w:cs="Arial"/>
              </w:rPr>
            </w:pPr>
          </w:p>
          <w:p w14:paraId="40B7E697" w14:textId="77777777"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14:paraId="6C918CBA" w14:textId="77777777"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14:paraId="2567A5B4" w14:textId="77777777" w:rsidTr="004E7AAB">
        <w:trPr>
          <w:trHeight w:val="8103"/>
        </w:trPr>
        <w:tc>
          <w:tcPr>
            <w:tcW w:w="2342" w:type="dxa"/>
          </w:tcPr>
          <w:p w14:paraId="26D0B0FC" w14:textId="77777777"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14:paraId="2F227F4D" w14:textId="77777777"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14:paraId="597A78F3" w14:textId="125C00FD"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mobility/dopravy</w:t>
            </w:r>
          </w:p>
          <w:p w14:paraId="4A7EE329" w14:textId="77777777"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14:paraId="00DD706B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4A2E6827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715E6B3F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4E453557" w14:textId="77777777"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14:paraId="501C2259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625E7EB5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5E2FBF71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68D03C26" w14:textId="77777777"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14:paraId="17A05F70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7E7A1929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2D24330E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60C76EFC" w14:textId="77777777"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14:paraId="5DF99DA6" w14:textId="77777777"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14:paraId="4C21DCEB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4A2507A0" w14:textId="77777777" w:rsidR="00A43A0D" w:rsidRDefault="00A43A0D" w:rsidP="00912307">
            <w:pPr>
              <w:widowControl w:val="0"/>
              <w:rPr>
                <w:rFonts w:cs="Arial"/>
              </w:rPr>
            </w:pPr>
          </w:p>
          <w:p w14:paraId="09A26051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555B913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4A9E9D7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757CB212" w14:textId="77777777" w:rsidR="00A20ADB" w:rsidRDefault="00A20ADB" w:rsidP="00912307">
            <w:pPr>
              <w:widowControl w:val="0"/>
              <w:rPr>
                <w:rFonts w:cs="Arial"/>
              </w:rPr>
            </w:pPr>
          </w:p>
          <w:p w14:paraId="4BC85BFE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607DF810" w14:textId="77777777"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14:paraId="5BA26104" w14:textId="77777777"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F70C32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FC5E54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BB935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14:paraId="6E10F7E7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14:paraId="1C033DB3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14:paraId="4362BB58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14:paraId="3DB9E51A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14:paraId="1F96F0E3" w14:textId="77777777"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14:paraId="7CA3F127" w14:textId="77777777"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14:paraId="38676A51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14:paraId="726676B8" w14:textId="77777777"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14:paraId="5FE5741E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0A485BC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2AB20D0" w14:textId="77777777"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3A16A926" w14:textId="77777777"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263F717" w14:textId="77777777"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00AF07E" w14:textId="77777777"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EB8E205" w14:textId="77777777"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5C3C842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72E68223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01B63CA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05D00597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14:paraId="18733718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71540E7" w14:textId="77777777"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144C9E52" w14:textId="77777777"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14:paraId="4BBC4CD1" w14:textId="77777777" w:rsidTr="00856A9D">
        <w:trPr>
          <w:trHeight w:val="97"/>
        </w:trPr>
        <w:tc>
          <w:tcPr>
            <w:tcW w:w="2342" w:type="dxa"/>
          </w:tcPr>
          <w:p w14:paraId="5A625E8B" w14:textId="77777777"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14:paraId="0AD1E187" w14:textId="77777777"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14:paraId="30C5A227" w14:textId="77777777"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14:paraId="28EA8F28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4982B4F7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366553DA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684EB02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DC8BFD4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97404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2EDDA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39F4A65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99E353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6B6D9F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5937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C2ECF8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3099B3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529484D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6BA041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93C2F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506EF03" w14:textId="77777777"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14:paraId="160C191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692C2AE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E76B0B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6548CD" w14:textId="77777777" w:rsidR="001B1FCB" w:rsidRDefault="001B1FCB" w:rsidP="00F31994">
            <w:pPr>
              <w:widowControl w:val="0"/>
              <w:rPr>
                <w:rFonts w:cs="Arial"/>
              </w:rPr>
            </w:pPr>
          </w:p>
          <w:p w14:paraId="6AA6936C" w14:textId="77777777"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14:paraId="137283DC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B39386F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 xml:space="preserve">veřejné dopravy a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multimodality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4D36C5ED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14:paraId="4953F98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14:paraId="35978CA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>ákup nízkoemisních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>cích a dobíjecích stanic pro nízkoemisní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14:paraId="11FAA9E6" w14:textId="77777777"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14:paraId="585492E0" w14:textId="77777777"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14:paraId="3F938FAA" w14:textId="77777777"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14:paraId="1AFB4301" w14:textId="77777777"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14:paraId="34463376" w14:textId="77777777"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(na bázi principů managementu mobility – programy/projekty na podporu veřejné dopravy, </w:t>
            </w:r>
            <w:proofErr w:type="spellStart"/>
            <w:r w:rsidR="005536F4" w:rsidRPr="00A412CF">
              <w:rPr>
                <w:rFonts w:cs="Arial"/>
                <w:i/>
                <w:sz w:val="20"/>
                <w:szCs w:val="20"/>
              </w:rPr>
              <w:t>cyklodopravy</w:t>
            </w:r>
            <w:proofErr w:type="spellEnd"/>
            <w:r w:rsidR="005536F4" w:rsidRPr="00A412CF">
              <w:rPr>
                <w:rFonts w:cs="Arial"/>
                <w:i/>
                <w:sz w:val="20"/>
                <w:szCs w:val="20"/>
              </w:rPr>
              <w:t>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14:paraId="04311541" w14:textId="77777777"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A091ADA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A581EE5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14:paraId="21A62124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14:paraId="7D5235EB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14:paraId="55EB8263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14:paraId="46F60048" w14:textId="727D61A5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</w:t>
            </w:r>
            <w:r w:rsidR="001711BE">
              <w:rPr>
                <w:rFonts w:cs="Arial"/>
                <w:i/>
                <w:sz w:val="20"/>
                <w:szCs w:val="20"/>
              </w:rPr>
              <w:t> </w:t>
            </w:r>
            <w:r w:rsidR="00874C8B">
              <w:rPr>
                <w:rFonts w:cs="Arial"/>
                <w:i/>
                <w:sz w:val="20"/>
                <w:szCs w:val="20"/>
              </w:rPr>
              <w:t>plánované projekty bez vysokého stupně rozpracovanosti.</w:t>
            </w:r>
          </w:p>
          <w:p w14:paraId="6675AEB5" w14:textId="77777777"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14:paraId="11DBB975" w14:textId="77777777"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14:paraId="4AE92A3B" w14:textId="77777777" w:rsidTr="00245590">
        <w:trPr>
          <w:trHeight w:val="7919"/>
        </w:trPr>
        <w:tc>
          <w:tcPr>
            <w:tcW w:w="2510" w:type="dxa"/>
          </w:tcPr>
          <w:p w14:paraId="35667494" w14:textId="77777777"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14:paraId="369318A6" w14:textId="77777777"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14:paraId="44256BB3" w14:textId="77777777"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14:paraId="6AA1923C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373EA54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0F16CE3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8EB082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1BA5534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3079B09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4777DE0E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5C8E931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4AD57D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910547B" w14:textId="77777777"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14:paraId="3285F06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764E46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49B31B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0CEFB5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F8D2BD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5D7E53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6826B65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45EBC6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716FD7B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AB4AA1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FEEA10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0A5685B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14A155D6" w14:textId="77777777"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14:paraId="0C66A014" w14:textId="77777777"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5817CE9F" w14:textId="77777777"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14:paraId="245E7BCF" w14:textId="77777777"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14:paraId="57C08A11" w14:textId="77777777"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14:paraId="107D8E2A" w14:textId="77777777"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14:paraId="3BC38885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759370C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4A1B44F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A8EF239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8EF3F08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D521D4E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23AF581" w14:textId="77777777"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14:paraId="6E060780" w14:textId="77777777"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E920" w14:textId="77777777" w:rsidR="00C804A8" w:rsidRDefault="00C804A8" w:rsidP="00634381">
      <w:pPr>
        <w:spacing w:after="0" w:line="240" w:lineRule="auto"/>
      </w:pPr>
      <w:r>
        <w:separator/>
      </w:r>
    </w:p>
  </w:endnote>
  <w:endnote w:type="continuationSeparator" w:id="0">
    <w:p w14:paraId="307D31C5" w14:textId="77777777" w:rsidR="00C804A8" w:rsidRDefault="00C804A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14:paraId="779D5B08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BD4CD0E" w14:textId="77777777" w:rsidR="002B1B8E" w:rsidRPr="00515158" w:rsidRDefault="002B1B8E" w:rsidP="00B4150A">
          <w:pPr>
            <w:pStyle w:val="Zpat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DCB8E78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5255926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D9F28D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3AECDB" w14:textId="4E1EF131"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ABA3B10" w14:textId="77777777"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14:paraId="4BEAC17F" w14:textId="77777777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2D13B11C" w14:textId="77777777"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E5304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443A41B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1FB8FF9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CF4084" w14:textId="731A35EC"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080E1229" w14:textId="77777777"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1A58" w14:textId="77777777" w:rsidR="00C804A8" w:rsidRDefault="00C804A8" w:rsidP="00634381">
      <w:pPr>
        <w:spacing w:after="0" w:line="240" w:lineRule="auto"/>
      </w:pPr>
      <w:r>
        <w:separator/>
      </w:r>
    </w:p>
  </w:footnote>
  <w:footnote w:type="continuationSeparator" w:id="0">
    <w:p w14:paraId="3E9DA410" w14:textId="77777777" w:rsidR="00C804A8" w:rsidRDefault="00C804A8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A7D9" w14:textId="77777777"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7BF8280" wp14:editId="18FE3634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2240" w14:textId="77777777"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1F03" w14:textId="77777777"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C713" w14:textId="77777777"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722A3A" wp14:editId="15CADBE6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352C" w14:textId="77777777"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B2EC3"/>
    <w:rsid w:val="000B3F76"/>
    <w:rsid w:val="000B5C1F"/>
    <w:rsid w:val="000B5F15"/>
    <w:rsid w:val="000C2DEF"/>
    <w:rsid w:val="000D56C2"/>
    <w:rsid w:val="000D7CA1"/>
    <w:rsid w:val="000E05ED"/>
    <w:rsid w:val="000E2B35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11BE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476AE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3F5D96"/>
    <w:rsid w:val="00400C7E"/>
    <w:rsid w:val="00401D28"/>
    <w:rsid w:val="00403F58"/>
    <w:rsid w:val="00432001"/>
    <w:rsid w:val="00444B2D"/>
    <w:rsid w:val="00446AD8"/>
    <w:rsid w:val="004473D6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3B13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5F7B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17D6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4CE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4FDD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B40F7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E6BB5"/>
    <w:rsid w:val="00DF0A55"/>
    <w:rsid w:val="00DF3F21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340ED2"/>
  <w15:docId w15:val="{D0D6F6B1-6D1C-4A0C-813F-87366C6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092E-14BA-45A7-8D52-BFB80AFC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6201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Jana Wildova</cp:lastModifiedBy>
  <cp:revision>2</cp:revision>
  <cp:lastPrinted>2015-08-12T14:01:00Z</cp:lastPrinted>
  <dcterms:created xsi:type="dcterms:W3CDTF">2021-07-01T08:45:00Z</dcterms:created>
  <dcterms:modified xsi:type="dcterms:W3CDTF">2021-07-01T08:45:00Z</dcterms:modified>
</cp:coreProperties>
</file>